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F" w:rsidRDefault="00A67D2F" w:rsidP="00A67D2F">
      <w:pPr>
        <w:pStyle w:val="1"/>
        <w:jc w:val="left"/>
      </w:pPr>
      <w:r w:rsidRPr="003074A7">
        <w:rPr>
          <w:color w:val="000000"/>
          <w:sz w:val="28"/>
          <w:szCs w:val="28"/>
        </w:rPr>
        <w:t xml:space="preserve">     </w:t>
      </w:r>
    </w:p>
    <w:p w:rsidR="00381699" w:rsidRDefault="00381699" w:rsidP="00381699">
      <w:pPr>
        <w:rPr>
          <w:rFonts w:ascii="Courier New" w:hAnsi="Courier New" w:cs="Courier New"/>
          <w:sz w:val="18"/>
        </w:rPr>
      </w:pPr>
    </w:p>
    <w:p w:rsidR="00381699" w:rsidRDefault="00381699" w:rsidP="00381699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</w:p>
    <w:p w:rsidR="00381699" w:rsidRPr="00C57282" w:rsidRDefault="00381699" w:rsidP="00381699">
      <w:pPr>
        <w:jc w:val="center"/>
        <w:rPr>
          <w:b/>
          <w:sz w:val="22"/>
          <w:szCs w:val="22"/>
        </w:rPr>
      </w:pPr>
      <w:r w:rsidRPr="00C57282">
        <w:rPr>
          <w:b/>
          <w:sz w:val="22"/>
          <w:szCs w:val="22"/>
        </w:rPr>
        <w:t>ОПРОСНЫЙ ЛИСТ</w:t>
      </w:r>
    </w:p>
    <w:p w:rsidR="00381699" w:rsidRPr="00C57282" w:rsidRDefault="00381699" w:rsidP="00381699">
      <w:pPr>
        <w:jc w:val="center"/>
        <w:rPr>
          <w:b/>
          <w:sz w:val="22"/>
          <w:szCs w:val="22"/>
        </w:rPr>
      </w:pPr>
      <w:r w:rsidRPr="00C57282">
        <w:rPr>
          <w:b/>
          <w:sz w:val="22"/>
          <w:szCs w:val="22"/>
        </w:rPr>
        <w:t>на изготовление емкостей</w:t>
      </w:r>
    </w:p>
    <w:p w:rsidR="00381699" w:rsidRPr="00C57282" w:rsidRDefault="00381699" w:rsidP="00381699">
      <w:pPr>
        <w:rPr>
          <w:b/>
          <w:sz w:val="22"/>
          <w:szCs w:val="22"/>
        </w:rPr>
      </w:pPr>
    </w:p>
    <w:p w:rsidR="00381699" w:rsidRPr="00C57282" w:rsidRDefault="00381699" w:rsidP="00381699">
      <w:pPr>
        <w:rPr>
          <w:b/>
          <w:sz w:val="22"/>
          <w:szCs w:val="22"/>
        </w:rPr>
      </w:pPr>
      <w:r w:rsidRPr="00C57282">
        <w:rPr>
          <w:b/>
          <w:sz w:val="22"/>
          <w:szCs w:val="22"/>
        </w:rPr>
        <w:t>Название организации</w:t>
      </w:r>
      <w:r>
        <w:rPr>
          <w:b/>
          <w:sz w:val="22"/>
          <w:szCs w:val="22"/>
        </w:rPr>
        <w:t xml:space="preserve">  ____________________________________________________________________</w:t>
      </w:r>
    </w:p>
    <w:p w:rsidR="00381699" w:rsidRPr="00C57282" w:rsidRDefault="00381699" w:rsidP="00381699">
      <w:pPr>
        <w:rPr>
          <w:b/>
          <w:sz w:val="22"/>
          <w:szCs w:val="22"/>
        </w:rPr>
      </w:pPr>
      <w:r w:rsidRPr="00C57282">
        <w:rPr>
          <w:b/>
          <w:sz w:val="22"/>
          <w:szCs w:val="22"/>
        </w:rPr>
        <w:t>Адрес</w:t>
      </w:r>
      <w:r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381699" w:rsidRDefault="00381699" w:rsidP="00381699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Контактное лицо _________________________________________________________________________</w:t>
      </w:r>
    </w:p>
    <w:p w:rsidR="00381699" w:rsidRPr="00C57282" w:rsidRDefault="00381699" w:rsidP="00381699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Должность _______________________________________________________________________________</w:t>
      </w:r>
    </w:p>
    <w:p w:rsidR="00381699" w:rsidRPr="00C57282" w:rsidRDefault="00381699" w:rsidP="00381699">
      <w:pPr>
        <w:rPr>
          <w:b/>
          <w:sz w:val="22"/>
          <w:szCs w:val="22"/>
        </w:rPr>
      </w:pPr>
      <w:r w:rsidRPr="00C57282">
        <w:rPr>
          <w:b/>
          <w:sz w:val="22"/>
          <w:szCs w:val="22"/>
        </w:rPr>
        <w:t>Телефон</w:t>
      </w:r>
      <w:r>
        <w:rPr>
          <w:b/>
          <w:sz w:val="22"/>
          <w:szCs w:val="22"/>
        </w:rPr>
        <w:t xml:space="preserve"> _________________________________________________________________________________</w:t>
      </w:r>
    </w:p>
    <w:p w:rsidR="00381699" w:rsidRPr="00C57282" w:rsidRDefault="00381699" w:rsidP="00381699">
      <w:pPr>
        <w:rPr>
          <w:sz w:val="22"/>
          <w:szCs w:val="22"/>
        </w:rPr>
      </w:pPr>
    </w:p>
    <w:p w:rsidR="00381699" w:rsidRDefault="00381699" w:rsidP="00381699">
      <w:pPr>
        <w:rPr>
          <w:b/>
          <w:sz w:val="22"/>
          <w:szCs w:val="22"/>
        </w:rPr>
      </w:pPr>
      <w:r w:rsidRPr="00C57282">
        <w:rPr>
          <w:b/>
          <w:sz w:val="22"/>
          <w:szCs w:val="22"/>
        </w:rPr>
        <w:t>Объем емкости</w:t>
      </w:r>
      <w:r>
        <w:rPr>
          <w:b/>
          <w:sz w:val="22"/>
          <w:szCs w:val="22"/>
        </w:rPr>
        <w:t xml:space="preserve"> __________________________________________________________________________</w:t>
      </w:r>
    </w:p>
    <w:p w:rsidR="00381699" w:rsidRPr="00C57282" w:rsidRDefault="00381699" w:rsidP="00381699">
      <w:pPr>
        <w:rPr>
          <w:b/>
          <w:sz w:val="22"/>
          <w:szCs w:val="22"/>
        </w:rPr>
      </w:pPr>
    </w:p>
    <w:p w:rsidR="00381699" w:rsidRDefault="00381699" w:rsidP="00381699">
      <w:pPr>
        <w:rPr>
          <w:sz w:val="22"/>
          <w:szCs w:val="22"/>
        </w:rPr>
      </w:pPr>
      <w:r w:rsidRPr="00C57282">
        <w:rPr>
          <w:b/>
          <w:sz w:val="22"/>
          <w:szCs w:val="22"/>
        </w:rPr>
        <w:t>Назначени</w:t>
      </w:r>
      <w:proofErr w:type="gramStart"/>
      <w:r w:rsidRPr="00C57282">
        <w:rPr>
          <w:b/>
          <w:sz w:val="22"/>
          <w:szCs w:val="22"/>
        </w:rPr>
        <w:t>е(</w:t>
      </w:r>
      <w:proofErr w:type="gramEnd"/>
      <w:r w:rsidRPr="00C57282">
        <w:rPr>
          <w:sz w:val="22"/>
          <w:szCs w:val="22"/>
        </w:rPr>
        <w:t xml:space="preserve">нужное подчеркнуть) - под ГСМ, тех.воду, баки-аккумуляторы, под очистные сооружения, </w:t>
      </w:r>
    </w:p>
    <w:p w:rsidR="00381699" w:rsidRDefault="00381699" w:rsidP="00381699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C57282">
        <w:rPr>
          <w:sz w:val="22"/>
          <w:szCs w:val="22"/>
        </w:rPr>
        <w:t>ругое</w:t>
      </w:r>
      <w:bookmarkStart w:id="0" w:name="_GoBack"/>
      <w:bookmarkEnd w:id="0"/>
    </w:p>
    <w:p w:rsidR="00381699" w:rsidRPr="00C57282" w:rsidRDefault="00381699" w:rsidP="00381699">
      <w:pPr>
        <w:rPr>
          <w:sz w:val="22"/>
          <w:szCs w:val="22"/>
        </w:rPr>
      </w:pPr>
    </w:p>
    <w:p w:rsidR="00381699" w:rsidRDefault="00381699" w:rsidP="00381699">
      <w:pPr>
        <w:rPr>
          <w:sz w:val="22"/>
          <w:szCs w:val="22"/>
        </w:rPr>
      </w:pPr>
      <w:r w:rsidRPr="00C57282">
        <w:rPr>
          <w:b/>
          <w:sz w:val="22"/>
          <w:szCs w:val="22"/>
        </w:rPr>
        <w:t xml:space="preserve">Тип </w:t>
      </w:r>
      <w:r w:rsidRPr="00C57282">
        <w:rPr>
          <w:sz w:val="22"/>
          <w:szCs w:val="22"/>
        </w:rPr>
        <w:t>(</w:t>
      </w:r>
      <w:proofErr w:type="gramStart"/>
      <w:r w:rsidRPr="00C57282">
        <w:rPr>
          <w:sz w:val="22"/>
          <w:szCs w:val="22"/>
        </w:rPr>
        <w:t>нужное</w:t>
      </w:r>
      <w:proofErr w:type="gramEnd"/>
      <w:r w:rsidRPr="00C57282">
        <w:rPr>
          <w:sz w:val="22"/>
          <w:szCs w:val="22"/>
        </w:rPr>
        <w:t xml:space="preserve"> подчеркнуть) – подземные, надземные</w:t>
      </w:r>
    </w:p>
    <w:p w:rsidR="00381699" w:rsidRPr="00C57282" w:rsidRDefault="00381699" w:rsidP="00381699">
      <w:pPr>
        <w:rPr>
          <w:sz w:val="22"/>
          <w:szCs w:val="22"/>
        </w:rPr>
      </w:pPr>
    </w:p>
    <w:p w:rsidR="00381699" w:rsidRPr="00C57282" w:rsidRDefault="00381699" w:rsidP="00381699">
      <w:pPr>
        <w:rPr>
          <w:sz w:val="22"/>
          <w:szCs w:val="22"/>
        </w:rPr>
      </w:pPr>
      <w:r w:rsidRPr="00C57282">
        <w:rPr>
          <w:b/>
          <w:sz w:val="22"/>
          <w:szCs w:val="22"/>
        </w:rPr>
        <w:t xml:space="preserve">Вид </w:t>
      </w:r>
      <w:r w:rsidRPr="00C57282">
        <w:rPr>
          <w:sz w:val="22"/>
          <w:szCs w:val="22"/>
        </w:rPr>
        <w:t>(</w:t>
      </w:r>
      <w:proofErr w:type="gramStart"/>
      <w:r w:rsidRPr="00C57282">
        <w:rPr>
          <w:sz w:val="22"/>
          <w:szCs w:val="22"/>
        </w:rPr>
        <w:t>нужное</w:t>
      </w:r>
      <w:proofErr w:type="gramEnd"/>
      <w:r w:rsidRPr="00C57282">
        <w:rPr>
          <w:sz w:val="22"/>
          <w:szCs w:val="22"/>
        </w:rPr>
        <w:t xml:space="preserve"> подчеркнуть) </w:t>
      </w:r>
    </w:p>
    <w:p w:rsidR="00381699" w:rsidRPr="00C57282" w:rsidRDefault="00381699" w:rsidP="00381699">
      <w:pPr>
        <w:rPr>
          <w:sz w:val="22"/>
          <w:szCs w:val="22"/>
        </w:rPr>
      </w:pPr>
      <w:r w:rsidRPr="00C57282">
        <w:rPr>
          <w:sz w:val="22"/>
          <w:szCs w:val="22"/>
        </w:rPr>
        <w:t>- прямоугольный, круглый (до 5 м</w:t>
      </w:r>
      <w:proofErr w:type="gramStart"/>
      <w:r w:rsidRPr="00C57282">
        <w:rPr>
          <w:sz w:val="22"/>
          <w:szCs w:val="22"/>
        </w:rPr>
        <w:t>.к</w:t>
      </w:r>
      <w:proofErr w:type="gramEnd"/>
      <w:r w:rsidRPr="00C57282">
        <w:rPr>
          <w:sz w:val="22"/>
          <w:szCs w:val="22"/>
        </w:rPr>
        <w:t>уб.)</w:t>
      </w:r>
    </w:p>
    <w:p w:rsidR="00381699" w:rsidRDefault="00381699" w:rsidP="00381699">
      <w:pPr>
        <w:rPr>
          <w:sz w:val="22"/>
          <w:szCs w:val="22"/>
        </w:rPr>
      </w:pPr>
      <w:r w:rsidRPr="00C57282">
        <w:rPr>
          <w:sz w:val="22"/>
          <w:szCs w:val="22"/>
        </w:rPr>
        <w:t>- горизонтальные, вертикальные (при объеме более 5м</w:t>
      </w:r>
      <w:proofErr w:type="gramStart"/>
      <w:r w:rsidRPr="00C57282">
        <w:rPr>
          <w:sz w:val="22"/>
          <w:szCs w:val="22"/>
        </w:rPr>
        <w:t>.к</w:t>
      </w:r>
      <w:proofErr w:type="gramEnd"/>
      <w:r w:rsidRPr="00C57282">
        <w:rPr>
          <w:sz w:val="22"/>
          <w:szCs w:val="22"/>
        </w:rPr>
        <w:t>уб.)</w:t>
      </w:r>
    </w:p>
    <w:p w:rsidR="00381699" w:rsidRPr="00C57282" w:rsidRDefault="00381699" w:rsidP="00381699">
      <w:pPr>
        <w:rPr>
          <w:sz w:val="22"/>
          <w:szCs w:val="22"/>
        </w:rPr>
      </w:pPr>
    </w:p>
    <w:p w:rsidR="00381699" w:rsidRPr="00C57282" w:rsidRDefault="00381699" w:rsidP="00381699">
      <w:pPr>
        <w:rPr>
          <w:b/>
          <w:sz w:val="22"/>
          <w:szCs w:val="22"/>
        </w:rPr>
      </w:pPr>
      <w:r w:rsidRPr="00C57282">
        <w:rPr>
          <w:b/>
          <w:sz w:val="22"/>
          <w:szCs w:val="22"/>
        </w:rPr>
        <w:t>Тип изоляции</w:t>
      </w:r>
    </w:p>
    <w:p w:rsidR="00381699" w:rsidRDefault="00381699" w:rsidP="00381699">
      <w:pPr>
        <w:rPr>
          <w:sz w:val="22"/>
          <w:szCs w:val="22"/>
        </w:rPr>
      </w:pPr>
      <w:r w:rsidRPr="00C57282">
        <w:rPr>
          <w:sz w:val="22"/>
          <w:szCs w:val="22"/>
        </w:rPr>
        <w:t>- согласно тех</w:t>
      </w:r>
      <w:proofErr w:type="gramStart"/>
      <w:r w:rsidRPr="00C57282">
        <w:rPr>
          <w:sz w:val="22"/>
          <w:szCs w:val="22"/>
        </w:rPr>
        <w:t>.у</w:t>
      </w:r>
      <w:proofErr w:type="gramEnd"/>
      <w:r w:rsidRPr="00C57282">
        <w:rPr>
          <w:sz w:val="22"/>
          <w:szCs w:val="22"/>
        </w:rPr>
        <w:t>словий в том числе гидроизоляция и тепловая с металлопокрытием</w:t>
      </w:r>
    </w:p>
    <w:p w:rsidR="00381699" w:rsidRPr="00C57282" w:rsidRDefault="00381699" w:rsidP="00381699">
      <w:pPr>
        <w:rPr>
          <w:sz w:val="22"/>
          <w:szCs w:val="22"/>
        </w:rPr>
      </w:pPr>
    </w:p>
    <w:p w:rsidR="00381699" w:rsidRDefault="00381699" w:rsidP="00381699">
      <w:pPr>
        <w:rPr>
          <w:sz w:val="22"/>
          <w:szCs w:val="22"/>
        </w:rPr>
      </w:pPr>
      <w:r w:rsidRPr="00C57282">
        <w:rPr>
          <w:b/>
          <w:sz w:val="22"/>
          <w:szCs w:val="22"/>
        </w:rPr>
        <w:t>Толщина металла стенки</w:t>
      </w:r>
      <w:r w:rsidRPr="00C57282">
        <w:rPr>
          <w:sz w:val="22"/>
          <w:szCs w:val="22"/>
        </w:rPr>
        <w:t xml:space="preserve"> </w:t>
      </w:r>
      <w:r>
        <w:rPr>
          <w:sz w:val="22"/>
          <w:szCs w:val="22"/>
        </w:rPr>
        <w:t>от 2мм до 14мм</w:t>
      </w:r>
    </w:p>
    <w:p w:rsidR="00381699" w:rsidRDefault="00381699" w:rsidP="00381699">
      <w:pPr>
        <w:rPr>
          <w:sz w:val="22"/>
          <w:szCs w:val="22"/>
        </w:rPr>
      </w:pPr>
    </w:p>
    <w:p w:rsidR="00381699" w:rsidRDefault="00381699" w:rsidP="00381699">
      <w:pPr>
        <w:rPr>
          <w:b/>
          <w:sz w:val="22"/>
          <w:szCs w:val="22"/>
        </w:rPr>
      </w:pPr>
      <w:r w:rsidRPr="00C57282">
        <w:rPr>
          <w:b/>
          <w:sz w:val="22"/>
          <w:szCs w:val="22"/>
        </w:rPr>
        <w:t>Вид металла</w:t>
      </w:r>
    </w:p>
    <w:p w:rsidR="00381699" w:rsidRPr="00C57282" w:rsidRDefault="00381699" w:rsidP="0038169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C57282">
        <w:rPr>
          <w:sz w:val="22"/>
          <w:szCs w:val="22"/>
        </w:rPr>
        <w:t>обычная сталь</w:t>
      </w:r>
    </w:p>
    <w:p w:rsidR="00381699" w:rsidRDefault="00381699" w:rsidP="00381699">
      <w:pPr>
        <w:rPr>
          <w:sz w:val="22"/>
          <w:szCs w:val="22"/>
        </w:rPr>
      </w:pPr>
      <w:r w:rsidRPr="00C57282">
        <w:rPr>
          <w:sz w:val="22"/>
          <w:szCs w:val="22"/>
        </w:rPr>
        <w:t>- все типы нержавеющей стали (кроме алюминиевых и металлов на основе  меди)</w:t>
      </w:r>
    </w:p>
    <w:p w:rsidR="00381699" w:rsidRDefault="00381699" w:rsidP="00381699">
      <w:pPr>
        <w:rPr>
          <w:sz w:val="22"/>
          <w:szCs w:val="22"/>
        </w:rPr>
      </w:pPr>
    </w:p>
    <w:p w:rsidR="00381699" w:rsidRPr="00C57282" w:rsidRDefault="00381699" w:rsidP="00381699">
      <w:pPr>
        <w:rPr>
          <w:b/>
          <w:sz w:val="22"/>
          <w:szCs w:val="22"/>
        </w:rPr>
      </w:pPr>
      <w:r w:rsidRPr="00C57282">
        <w:rPr>
          <w:b/>
          <w:sz w:val="22"/>
          <w:szCs w:val="22"/>
        </w:rPr>
        <w:t>Тип исполнения</w:t>
      </w:r>
      <w:r>
        <w:rPr>
          <w:b/>
          <w:sz w:val="22"/>
          <w:szCs w:val="22"/>
        </w:rPr>
        <w:t xml:space="preserve"> </w:t>
      </w:r>
      <w:r w:rsidRPr="00C57282">
        <w:rPr>
          <w:sz w:val="22"/>
          <w:szCs w:val="22"/>
        </w:rPr>
        <w:t>(</w:t>
      </w:r>
      <w:proofErr w:type="gramStart"/>
      <w:r w:rsidRPr="00C57282">
        <w:rPr>
          <w:sz w:val="22"/>
          <w:szCs w:val="22"/>
        </w:rPr>
        <w:t>нужное</w:t>
      </w:r>
      <w:proofErr w:type="gramEnd"/>
      <w:r w:rsidRPr="00C57282">
        <w:rPr>
          <w:sz w:val="22"/>
          <w:szCs w:val="22"/>
        </w:rPr>
        <w:t xml:space="preserve"> подчеркнуть)</w:t>
      </w:r>
      <w:r w:rsidRPr="00C57282">
        <w:rPr>
          <w:b/>
          <w:sz w:val="22"/>
          <w:szCs w:val="22"/>
        </w:rPr>
        <w:t>:</w:t>
      </w:r>
    </w:p>
    <w:p w:rsidR="00381699" w:rsidRDefault="00381699" w:rsidP="00381699">
      <w:pPr>
        <w:rPr>
          <w:sz w:val="22"/>
          <w:szCs w:val="22"/>
        </w:rPr>
      </w:pPr>
      <w:r>
        <w:rPr>
          <w:sz w:val="22"/>
          <w:szCs w:val="22"/>
        </w:rPr>
        <w:t>- плоское днище;</w:t>
      </w:r>
    </w:p>
    <w:p w:rsidR="00381699" w:rsidRDefault="00381699" w:rsidP="00381699">
      <w:pPr>
        <w:rPr>
          <w:sz w:val="22"/>
          <w:szCs w:val="22"/>
        </w:rPr>
      </w:pPr>
      <w:r>
        <w:rPr>
          <w:sz w:val="22"/>
          <w:szCs w:val="22"/>
        </w:rPr>
        <w:t>- плоское днище и дополнительным усилением</w:t>
      </w:r>
    </w:p>
    <w:p w:rsidR="00381699" w:rsidRDefault="00381699" w:rsidP="00381699">
      <w:pPr>
        <w:rPr>
          <w:sz w:val="22"/>
          <w:szCs w:val="22"/>
        </w:rPr>
      </w:pPr>
      <w:r>
        <w:rPr>
          <w:sz w:val="22"/>
          <w:szCs w:val="22"/>
        </w:rPr>
        <w:t>- коническое днище</w:t>
      </w:r>
    </w:p>
    <w:p w:rsidR="00381699" w:rsidRDefault="00381699" w:rsidP="00381699">
      <w:pPr>
        <w:rPr>
          <w:sz w:val="22"/>
          <w:szCs w:val="22"/>
        </w:rPr>
      </w:pPr>
      <w:r>
        <w:rPr>
          <w:sz w:val="22"/>
          <w:szCs w:val="22"/>
        </w:rPr>
        <w:t>- любые типы люков-</w:t>
      </w:r>
    </w:p>
    <w:p w:rsidR="00381699" w:rsidRDefault="00381699" w:rsidP="00381699">
      <w:pPr>
        <w:rPr>
          <w:sz w:val="22"/>
          <w:szCs w:val="22"/>
        </w:rPr>
      </w:pPr>
      <w:r>
        <w:rPr>
          <w:sz w:val="22"/>
          <w:szCs w:val="22"/>
        </w:rPr>
        <w:t xml:space="preserve">- с </w:t>
      </w:r>
      <w:proofErr w:type="gramStart"/>
      <w:r>
        <w:rPr>
          <w:sz w:val="22"/>
          <w:szCs w:val="22"/>
        </w:rPr>
        <w:t>навесным</w:t>
      </w:r>
      <w:proofErr w:type="gramEnd"/>
      <w:r>
        <w:rPr>
          <w:sz w:val="22"/>
          <w:szCs w:val="22"/>
        </w:rPr>
        <w:t xml:space="preserve"> оборудование или без него</w:t>
      </w:r>
    </w:p>
    <w:p w:rsidR="00381699" w:rsidRPr="00C57282" w:rsidRDefault="00381699" w:rsidP="00381699">
      <w:pPr>
        <w:rPr>
          <w:sz w:val="22"/>
          <w:szCs w:val="22"/>
        </w:rPr>
      </w:pPr>
      <w:r>
        <w:rPr>
          <w:sz w:val="22"/>
          <w:szCs w:val="22"/>
        </w:rPr>
        <w:t>- с ребрами жесткости или без них</w:t>
      </w:r>
    </w:p>
    <w:p w:rsidR="00381699" w:rsidRPr="00C57282" w:rsidRDefault="00381699" w:rsidP="00381699">
      <w:pPr>
        <w:rPr>
          <w:sz w:val="22"/>
          <w:szCs w:val="22"/>
        </w:rPr>
      </w:pPr>
    </w:p>
    <w:p w:rsidR="00381699" w:rsidRPr="00C57282" w:rsidRDefault="00381699" w:rsidP="00381699">
      <w:pPr>
        <w:rPr>
          <w:b/>
          <w:sz w:val="22"/>
          <w:szCs w:val="22"/>
        </w:rPr>
      </w:pPr>
      <w:r w:rsidRPr="00C57282">
        <w:rPr>
          <w:b/>
          <w:sz w:val="22"/>
          <w:szCs w:val="22"/>
        </w:rPr>
        <w:t>Поставка:</w:t>
      </w:r>
    </w:p>
    <w:p w:rsidR="00381699" w:rsidRPr="00C57282" w:rsidRDefault="00381699" w:rsidP="00381699">
      <w:pPr>
        <w:rPr>
          <w:sz w:val="22"/>
          <w:szCs w:val="22"/>
        </w:rPr>
      </w:pPr>
      <w:r w:rsidRPr="00C57282">
        <w:rPr>
          <w:sz w:val="22"/>
          <w:szCs w:val="22"/>
        </w:rPr>
        <w:t>100% готовность, в транспортном варианте (на катушке)</w:t>
      </w:r>
    </w:p>
    <w:sectPr w:rsidR="00381699" w:rsidRPr="00C57282" w:rsidSect="00C1505F">
      <w:headerReference w:type="default" r:id="rId8"/>
      <w:headerReference w:type="first" r:id="rId9"/>
      <w:pgSz w:w="11906" w:h="16838"/>
      <w:pgMar w:top="284" w:right="56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73" w:rsidRDefault="00C90173" w:rsidP="00BA0DC8">
      <w:r>
        <w:separator/>
      </w:r>
    </w:p>
  </w:endnote>
  <w:endnote w:type="continuationSeparator" w:id="0">
    <w:p w:rsidR="00C90173" w:rsidRDefault="00C90173" w:rsidP="00BA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73" w:rsidRDefault="00C90173" w:rsidP="00BA0DC8">
      <w:r>
        <w:separator/>
      </w:r>
    </w:p>
  </w:footnote>
  <w:footnote w:type="continuationSeparator" w:id="0">
    <w:p w:rsidR="00C90173" w:rsidRDefault="00C90173" w:rsidP="00BA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C8" w:rsidRDefault="00BA0DC8" w:rsidP="00BA0DC8">
    <w:pPr>
      <w:pStyle w:val="a3"/>
      <w:tabs>
        <w:tab w:val="left" w:pos="70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5F" w:rsidRDefault="003074A7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-193040</wp:posOffset>
          </wp:positionV>
          <wp:extent cx="1076325" cy="1076325"/>
          <wp:effectExtent l="19050" t="0" r="9525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74.45pt;margin-top:-23.45pt;width:475.55pt;height:10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" strokecolor="white">
          <v:textbox style="mso-next-textbox:#Text Box 2">
            <w:txbxContent>
              <w:p w:rsidR="003074A7" w:rsidRPr="00BC5688" w:rsidRDefault="003074A7" w:rsidP="003074A7">
                <w:pPr>
                  <w:spacing w:line="276" w:lineRule="auto"/>
                  <w:jc w:val="center"/>
                  <w:rPr>
                    <w:b/>
                    <w:color w:val="8E0000"/>
                    <w:sz w:val="32"/>
                    <w:szCs w:val="32"/>
                  </w:rPr>
                </w:pPr>
                <w:r w:rsidRPr="00BC5688">
                  <w:rPr>
                    <w:b/>
                    <w:color w:val="8E0000"/>
                    <w:sz w:val="32"/>
                    <w:szCs w:val="32"/>
                  </w:rPr>
                  <w:t>Общество</w:t>
                </w:r>
                <w:r>
                  <w:rPr>
                    <w:b/>
                    <w:color w:val="8E0000"/>
                    <w:sz w:val="32"/>
                    <w:szCs w:val="32"/>
                  </w:rPr>
                  <w:t xml:space="preserve"> с ограниченной ответственностью</w:t>
                </w:r>
              </w:p>
              <w:p w:rsidR="003074A7" w:rsidRPr="00BC5688" w:rsidRDefault="003074A7" w:rsidP="003074A7">
                <w:pPr>
                  <w:spacing w:line="276" w:lineRule="auto"/>
                  <w:jc w:val="center"/>
                  <w:rPr>
                    <w:b/>
                    <w:color w:val="8E0000"/>
                    <w:sz w:val="50"/>
                    <w:szCs w:val="50"/>
                    <w:u w:val="single"/>
                  </w:rPr>
                </w:pPr>
                <w:r w:rsidRPr="00BC5688">
                  <w:rPr>
                    <w:b/>
                    <w:color w:val="8E0000"/>
                    <w:sz w:val="50"/>
                    <w:szCs w:val="50"/>
                    <w:u w:val="single"/>
                  </w:rPr>
                  <w:t>«ЭНЕРГОТЕХМОНТАЖ-ХОЛДИНГ»</w:t>
                </w:r>
              </w:p>
              <w:p w:rsidR="003074A7" w:rsidRPr="00A240BA" w:rsidRDefault="003074A7" w:rsidP="003074A7">
                <w:pPr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>140014, МО, г. Люберцы, 1-й Панковский проезд, д. 21</w:t>
                </w:r>
              </w:p>
              <w:p w:rsidR="003074A7" w:rsidRPr="00A240BA" w:rsidRDefault="003074A7" w:rsidP="003074A7">
                <w:pPr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8 (495) 554-67-47; 8 (495)  554-50-18;  </w:t>
                </w:r>
                <w:hyperlink r:id="rId2" w:history="1"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etm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-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ru</w:t>
                  </w:r>
                </w:hyperlink>
                <w:r>
                  <w:rPr>
                    <w:b/>
                    <w:sz w:val="20"/>
                    <w:szCs w:val="20"/>
                  </w:rPr>
                  <w:t>;</w:t>
                </w:r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 </w:t>
                </w:r>
                <w:hyperlink r:id="rId3" w:history="1"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etmh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ru</w:t>
                  </w:r>
                </w:hyperlink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; </w:t>
                </w:r>
                <w:hyperlink r:id="rId4" w:history="1"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etmh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</w:rPr>
                    <w:t>@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yandex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</w:hyperlink>
              </w:p>
              <w:p w:rsidR="003074A7" w:rsidRDefault="003074A7" w:rsidP="003074A7">
                <w:pPr>
                  <w:jc w:val="center"/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>ИНН/КПП  5027130013/ 502701001</w:t>
                </w:r>
              </w:p>
            </w:txbxContent>
          </v:textbox>
        </v:shape>
      </w:pict>
    </w:r>
  </w:p>
  <w:p w:rsidR="003074A7" w:rsidRDefault="003074A7">
    <w:pPr>
      <w:pStyle w:val="a3"/>
      <w:rPr>
        <w:lang w:val="en-US"/>
      </w:rPr>
    </w:pPr>
  </w:p>
  <w:p w:rsidR="003074A7" w:rsidRDefault="003074A7">
    <w:pPr>
      <w:pStyle w:val="a3"/>
      <w:rPr>
        <w:lang w:val="en-US"/>
      </w:rPr>
    </w:pPr>
  </w:p>
  <w:p w:rsidR="003074A7" w:rsidRDefault="003074A7">
    <w:pPr>
      <w:pStyle w:val="a3"/>
      <w:rPr>
        <w:lang w:val="en-US"/>
      </w:rPr>
    </w:pPr>
  </w:p>
  <w:p w:rsidR="003074A7" w:rsidRPr="003074A7" w:rsidRDefault="003074A7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999"/>
    <w:multiLevelType w:val="hybridMultilevel"/>
    <w:tmpl w:val="8FAE7E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F39DB"/>
    <w:multiLevelType w:val="hybridMultilevel"/>
    <w:tmpl w:val="AB8E0E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2480B"/>
    <w:multiLevelType w:val="hybridMultilevel"/>
    <w:tmpl w:val="F420283C"/>
    <w:lvl w:ilvl="0" w:tplc="BF06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04278"/>
    <w:multiLevelType w:val="hybridMultilevel"/>
    <w:tmpl w:val="8E1AFC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25F3D"/>
    <w:multiLevelType w:val="hybridMultilevel"/>
    <w:tmpl w:val="002E3B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1454F"/>
    <w:multiLevelType w:val="hybridMultilevel"/>
    <w:tmpl w:val="6B120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30D49"/>
    <w:multiLevelType w:val="hybridMultilevel"/>
    <w:tmpl w:val="965CD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31778"/>
    <w:multiLevelType w:val="hybridMultilevel"/>
    <w:tmpl w:val="3D507A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4B4A92"/>
    <w:multiLevelType w:val="hybridMultilevel"/>
    <w:tmpl w:val="D8BE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1D1AE7"/>
    <w:multiLevelType w:val="hybridMultilevel"/>
    <w:tmpl w:val="BAEE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54DB"/>
    <w:multiLevelType w:val="hybridMultilevel"/>
    <w:tmpl w:val="C228FF4E"/>
    <w:lvl w:ilvl="0" w:tplc="B69C04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A0DC8"/>
    <w:rsid w:val="00000C7A"/>
    <w:rsid w:val="00031B0D"/>
    <w:rsid w:val="00076F35"/>
    <w:rsid w:val="00092E16"/>
    <w:rsid w:val="000C140D"/>
    <w:rsid w:val="000E66BC"/>
    <w:rsid w:val="000F2F59"/>
    <w:rsid w:val="00125D72"/>
    <w:rsid w:val="001A145E"/>
    <w:rsid w:val="001B39A4"/>
    <w:rsid w:val="001F4E6C"/>
    <w:rsid w:val="002053CC"/>
    <w:rsid w:val="00233291"/>
    <w:rsid w:val="00244624"/>
    <w:rsid w:val="00260A53"/>
    <w:rsid w:val="00282099"/>
    <w:rsid w:val="00293D3B"/>
    <w:rsid w:val="002B2296"/>
    <w:rsid w:val="003074A7"/>
    <w:rsid w:val="00381699"/>
    <w:rsid w:val="003E47EA"/>
    <w:rsid w:val="00404B61"/>
    <w:rsid w:val="004145F5"/>
    <w:rsid w:val="00467370"/>
    <w:rsid w:val="00476991"/>
    <w:rsid w:val="0048180F"/>
    <w:rsid w:val="004A1713"/>
    <w:rsid w:val="004C271F"/>
    <w:rsid w:val="004C5850"/>
    <w:rsid w:val="004E452A"/>
    <w:rsid w:val="00536D00"/>
    <w:rsid w:val="005B5C01"/>
    <w:rsid w:val="005D70B5"/>
    <w:rsid w:val="005E0777"/>
    <w:rsid w:val="0066631E"/>
    <w:rsid w:val="006D2E11"/>
    <w:rsid w:val="007143F7"/>
    <w:rsid w:val="007C47BC"/>
    <w:rsid w:val="007C75A8"/>
    <w:rsid w:val="007D4525"/>
    <w:rsid w:val="007D6293"/>
    <w:rsid w:val="007D74DF"/>
    <w:rsid w:val="00830CE6"/>
    <w:rsid w:val="008506B4"/>
    <w:rsid w:val="0086678C"/>
    <w:rsid w:val="0088795C"/>
    <w:rsid w:val="008D7ACF"/>
    <w:rsid w:val="008E5520"/>
    <w:rsid w:val="00926886"/>
    <w:rsid w:val="00930745"/>
    <w:rsid w:val="0093685D"/>
    <w:rsid w:val="00945F82"/>
    <w:rsid w:val="00963E4E"/>
    <w:rsid w:val="009E54FB"/>
    <w:rsid w:val="00A67D2F"/>
    <w:rsid w:val="00B35740"/>
    <w:rsid w:val="00B46831"/>
    <w:rsid w:val="00B659A6"/>
    <w:rsid w:val="00B6795D"/>
    <w:rsid w:val="00B93282"/>
    <w:rsid w:val="00B94C84"/>
    <w:rsid w:val="00BA0DC8"/>
    <w:rsid w:val="00C1505F"/>
    <w:rsid w:val="00C16188"/>
    <w:rsid w:val="00C20903"/>
    <w:rsid w:val="00C403E6"/>
    <w:rsid w:val="00C45953"/>
    <w:rsid w:val="00C840C8"/>
    <w:rsid w:val="00C90173"/>
    <w:rsid w:val="00CE1632"/>
    <w:rsid w:val="00D05985"/>
    <w:rsid w:val="00D17AB4"/>
    <w:rsid w:val="00D42A55"/>
    <w:rsid w:val="00D72FD4"/>
    <w:rsid w:val="00DA03FE"/>
    <w:rsid w:val="00DC2F69"/>
    <w:rsid w:val="00E041D9"/>
    <w:rsid w:val="00E16B6B"/>
    <w:rsid w:val="00E430DD"/>
    <w:rsid w:val="00E4665C"/>
    <w:rsid w:val="00E8577D"/>
    <w:rsid w:val="00E93610"/>
    <w:rsid w:val="00EB7D78"/>
    <w:rsid w:val="00EE4C3A"/>
    <w:rsid w:val="00F17B51"/>
    <w:rsid w:val="00F26B0B"/>
    <w:rsid w:val="00F31B4D"/>
    <w:rsid w:val="00F74AE9"/>
    <w:rsid w:val="00F75819"/>
    <w:rsid w:val="00FB2E3B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D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DC8"/>
  </w:style>
  <w:style w:type="paragraph" w:styleId="a5">
    <w:name w:val="footer"/>
    <w:basedOn w:val="a"/>
    <w:link w:val="a6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DC8"/>
  </w:style>
  <w:style w:type="paragraph" w:styleId="a7">
    <w:name w:val="Balloon Text"/>
    <w:basedOn w:val="a"/>
    <w:link w:val="a8"/>
    <w:uiPriority w:val="99"/>
    <w:semiHidden/>
    <w:unhideWhenUsed/>
    <w:rsid w:val="00BA0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DC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46831"/>
    <w:pPr>
      <w:spacing w:after="120"/>
    </w:pPr>
  </w:style>
  <w:style w:type="character" w:customStyle="1" w:styleId="aa">
    <w:name w:val="Основной текст Знак"/>
    <w:basedOn w:val="a0"/>
    <w:link w:val="a9"/>
    <w:rsid w:val="00B468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68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1B4D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7D62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67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D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DC8"/>
  </w:style>
  <w:style w:type="paragraph" w:styleId="a5">
    <w:name w:val="footer"/>
    <w:basedOn w:val="a"/>
    <w:link w:val="a6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DC8"/>
  </w:style>
  <w:style w:type="paragraph" w:styleId="a7">
    <w:name w:val="Balloon Text"/>
    <w:basedOn w:val="a"/>
    <w:link w:val="a8"/>
    <w:uiPriority w:val="99"/>
    <w:semiHidden/>
    <w:unhideWhenUsed/>
    <w:rsid w:val="00BA0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DC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46831"/>
    <w:pPr>
      <w:spacing w:after="120"/>
    </w:pPr>
  </w:style>
  <w:style w:type="character" w:customStyle="1" w:styleId="aa">
    <w:name w:val="Основной текст Знак"/>
    <w:basedOn w:val="a0"/>
    <w:link w:val="a9"/>
    <w:rsid w:val="00B468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68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1B4D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7D62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67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mh.ru" TargetMode="External"/><Relationship Id="rId2" Type="http://schemas.openxmlformats.org/officeDocument/2006/relationships/hyperlink" Target="http://www.etm-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etm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9F53-7530-4B9F-B6E0-9ECEEED8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2011-12-05T06:11:00Z</cp:lastPrinted>
  <dcterms:created xsi:type="dcterms:W3CDTF">2019-09-02T09:05:00Z</dcterms:created>
  <dcterms:modified xsi:type="dcterms:W3CDTF">2019-09-02T09:05:00Z</dcterms:modified>
</cp:coreProperties>
</file>